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0599ED" w14:textId="77777777" w:rsidR="00C457E4" w:rsidRDefault="00C457E4" w:rsidP="00EA04FC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C457E4" w:rsidRPr="00A517ED" w14:paraId="6FD6223C" w14:textId="77777777" w:rsidTr="00E444F0">
        <w:tc>
          <w:tcPr>
            <w:tcW w:w="3936" w:type="dxa"/>
            <w:shd w:val="clear" w:color="auto" w:fill="BFBFBF" w:themeFill="background1" w:themeFillShade="BF"/>
          </w:tcPr>
          <w:p w14:paraId="25B83F15" w14:textId="77777777" w:rsidR="00C457E4" w:rsidRPr="00A517ED" w:rsidRDefault="00C457E4" w:rsidP="00E444F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517ED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2858C04D" w14:textId="77777777" w:rsidR="00C457E4" w:rsidRPr="00A517ED" w:rsidRDefault="00C457E4" w:rsidP="00E444F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517ED">
              <w:rPr>
                <w:rFonts w:ascii="Times New Roman" w:hAnsi="Times New Roman" w:cs="Times New Roman"/>
                <w:sz w:val="36"/>
                <w:szCs w:val="36"/>
              </w:rPr>
              <w:t>Транспортна інфраструктура</w:t>
            </w:r>
          </w:p>
        </w:tc>
      </w:tr>
      <w:tr w:rsidR="00C457E4" w:rsidRPr="00A517ED" w14:paraId="5086BA46" w14:textId="77777777" w:rsidTr="00E444F0">
        <w:trPr>
          <w:trHeight w:val="250"/>
        </w:trPr>
        <w:tc>
          <w:tcPr>
            <w:tcW w:w="3936" w:type="dxa"/>
          </w:tcPr>
          <w:p w14:paraId="04EC56F4" w14:textId="77777777" w:rsidR="00C457E4" w:rsidRPr="00A517ED" w:rsidRDefault="00C457E4" w:rsidP="00E44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79D08B8E" w14:textId="77777777" w:rsidR="00C457E4" w:rsidRPr="00A517ED" w:rsidRDefault="00C457E4" w:rsidP="00E44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C457E4" w:rsidRPr="00A517ED" w14:paraId="5DD29BAF" w14:textId="77777777" w:rsidTr="00E444F0">
        <w:trPr>
          <w:trHeight w:val="250"/>
        </w:trPr>
        <w:tc>
          <w:tcPr>
            <w:tcW w:w="3936" w:type="dxa"/>
          </w:tcPr>
          <w:p w14:paraId="5BA4FAA7" w14:textId="77777777" w:rsidR="00C457E4" w:rsidRPr="00A517ED" w:rsidRDefault="00C457E4" w:rsidP="00E44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330AFBC" w14:textId="77777777" w:rsidR="00C457E4" w:rsidRPr="00A517ED" w:rsidRDefault="00C457E4" w:rsidP="00E44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C457E4" w:rsidRPr="00A517ED" w14:paraId="7EE93840" w14:textId="77777777" w:rsidTr="00E444F0">
        <w:trPr>
          <w:trHeight w:val="268"/>
        </w:trPr>
        <w:tc>
          <w:tcPr>
            <w:tcW w:w="3936" w:type="dxa"/>
          </w:tcPr>
          <w:p w14:paraId="73AB60FD" w14:textId="77777777" w:rsidR="00C457E4" w:rsidRPr="00A517ED" w:rsidRDefault="00C457E4" w:rsidP="00E44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10B4B0A4" w14:textId="77777777" w:rsidR="00C457E4" w:rsidRPr="00A517ED" w:rsidRDefault="00C457E4" w:rsidP="00E44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 (б</w:t>
            </w: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акалаврський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457E4" w:rsidRPr="00A517ED" w14:paraId="411301DC" w14:textId="77777777" w:rsidTr="00E444F0">
        <w:tc>
          <w:tcPr>
            <w:tcW w:w="3936" w:type="dxa"/>
          </w:tcPr>
          <w:p w14:paraId="541FE3B0" w14:textId="77777777" w:rsidR="00C457E4" w:rsidRPr="00A517ED" w:rsidRDefault="00C457E4" w:rsidP="00E44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66EBB44" w14:textId="1E575D84" w:rsidR="00C457E4" w:rsidRPr="00A517ED" w:rsidRDefault="006F59A0" w:rsidP="00E44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457E4" w:rsidRPr="00A51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57E4" w:rsidRPr="00A517ED" w14:paraId="41D65823" w14:textId="77777777" w:rsidTr="00E444F0">
        <w:tc>
          <w:tcPr>
            <w:tcW w:w="3936" w:type="dxa"/>
          </w:tcPr>
          <w:p w14:paraId="113B2CD1" w14:textId="77777777" w:rsidR="00C457E4" w:rsidRPr="00A517ED" w:rsidRDefault="00C457E4" w:rsidP="00E44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A517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 xml:space="preserve"> яких необхідні для вивчення даного предмету</w:t>
            </w:r>
          </w:p>
        </w:tc>
        <w:tc>
          <w:tcPr>
            <w:tcW w:w="6237" w:type="dxa"/>
          </w:tcPr>
          <w:p w14:paraId="263303E0" w14:textId="77777777" w:rsidR="00C457E4" w:rsidRDefault="00C457E4" w:rsidP="00E44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 xml:space="preserve">Вступ до фаху, </w:t>
            </w:r>
          </w:p>
          <w:p w14:paraId="0E2879D3" w14:textId="77777777" w:rsidR="00C457E4" w:rsidRPr="00A517ED" w:rsidRDefault="00C457E4" w:rsidP="00E44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  <w:bookmarkStart w:id="0" w:name="_GoBack"/>
            <w:bookmarkEnd w:id="0"/>
          </w:p>
        </w:tc>
      </w:tr>
      <w:tr w:rsidR="00C457E4" w:rsidRPr="00A517ED" w14:paraId="1A0BF7B6" w14:textId="77777777" w:rsidTr="00E444F0">
        <w:tc>
          <w:tcPr>
            <w:tcW w:w="3936" w:type="dxa"/>
          </w:tcPr>
          <w:p w14:paraId="5700114D" w14:textId="77777777" w:rsidR="00C457E4" w:rsidRPr="00A517ED" w:rsidRDefault="00C457E4" w:rsidP="00E44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38A4A7F7" w14:textId="77777777" w:rsidR="00C457E4" w:rsidRPr="00A517ED" w:rsidRDefault="00C457E4" w:rsidP="00E444F0">
            <w:pPr>
              <w:pStyle w:val="31"/>
              <w:spacing w:after="0"/>
              <w:ind w:firstLine="33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1. Транспортна інфраструктура: сутність та складові. Розвиток транспортної інфраструктури.</w:t>
            </w:r>
          </w:p>
          <w:p w14:paraId="1FCC8546" w14:textId="77777777" w:rsidR="00C457E4" w:rsidRPr="00A517ED" w:rsidRDefault="00C457E4" w:rsidP="00E444F0">
            <w:pPr>
              <w:pStyle w:val="31"/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2. Об’єкти та суб’єкти транспортної інфраструктури.</w:t>
            </w:r>
          </w:p>
          <w:p w14:paraId="0421A068" w14:textId="77777777" w:rsidR="00C457E4" w:rsidRPr="00A517ED" w:rsidRDefault="00C457E4" w:rsidP="00E444F0">
            <w:pPr>
              <w:pStyle w:val="31"/>
              <w:spacing w:after="0"/>
              <w:ind w:firstLine="3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Транспортні термінали і центри консолідації вантажопотоків. </w:t>
            </w:r>
          </w:p>
          <w:p w14:paraId="19135E52" w14:textId="77777777" w:rsidR="00C457E4" w:rsidRPr="00A517ED" w:rsidRDefault="00C457E4" w:rsidP="00E444F0">
            <w:pPr>
              <w:pStyle w:val="31"/>
              <w:spacing w:after="0"/>
              <w:ind w:firstLine="3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 Інфраструктура автотранспорту. </w:t>
            </w:r>
          </w:p>
          <w:p w14:paraId="17162D88" w14:textId="77777777" w:rsidR="00C457E4" w:rsidRPr="00A517ED" w:rsidRDefault="00C457E4" w:rsidP="00E444F0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. Інфраструктура залізничного транспорту.</w:t>
            </w:r>
          </w:p>
          <w:p w14:paraId="48DD87A8" w14:textId="77777777" w:rsidR="00C457E4" w:rsidRPr="00A517ED" w:rsidRDefault="00C457E4" w:rsidP="00E444F0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. Інфраструктура водного транспорту.</w:t>
            </w:r>
          </w:p>
          <w:p w14:paraId="75AA1C48" w14:textId="77777777" w:rsidR="00C457E4" w:rsidRPr="00A517ED" w:rsidRDefault="00C457E4" w:rsidP="00E444F0">
            <w:pPr>
              <w:pStyle w:val="31"/>
              <w:spacing w:after="0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7. Інфраструктура авіа- та трубопровідного транспорту.</w:t>
            </w:r>
          </w:p>
        </w:tc>
      </w:tr>
      <w:tr w:rsidR="00C457E4" w:rsidRPr="00A517ED" w14:paraId="3858F8F0" w14:textId="77777777" w:rsidTr="00E444F0">
        <w:tc>
          <w:tcPr>
            <w:tcW w:w="3936" w:type="dxa"/>
          </w:tcPr>
          <w:p w14:paraId="582AB6D7" w14:textId="77777777" w:rsidR="00C457E4" w:rsidRPr="00A517ED" w:rsidRDefault="00C457E4" w:rsidP="00E44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79B53902" w14:textId="77777777" w:rsidR="00C457E4" w:rsidRPr="00A517ED" w:rsidRDefault="00C457E4" w:rsidP="00E44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Вивчення особливостей, структури та параметрів функціонування транспортної інфраструктури як окремих видів транспорту, так і транспортної системи країни в цілому дозволить аналізувати елементи транспортної організації території, визначати показники транспортних мереж, виявляти проблеми, напрями їх вирішення та тенденції розвитку транспортного комплексу країни.</w:t>
            </w:r>
          </w:p>
        </w:tc>
      </w:tr>
      <w:tr w:rsidR="00C457E4" w:rsidRPr="00A517ED" w14:paraId="1B1706CF" w14:textId="77777777" w:rsidTr="00E444F0">
        <w:tc>
          <w:tcPr>
            <w:tcW w:w="3936" w:type="dxa"/>
          </w:tcPr>
          <w:p w14:paraId="4852E8BA" w14:textId="77777777" w:rsidR="00C457E4" w:rsidRPr="00A517ED" w:rsidRDefault="00C457E4" w:rsidP="00E44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2FB703BC" w14:textId="77777777" w:rsidR="00C457E4" w:rsidRPr="00A517ED" w:rsidRDefault="00C457E4" w:rsidP="00E444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6CED4731" w14:textId="77777777" w:rsidR="00EA04FC" w:rsidRDefault="00EA04FC">
      <w:pPr>
        <w:rPr>
          <w:rFonts w:ascii="Times New Roman" w:hAnsi="Times New Roman" w:cs="Times New Roman"/>
        </w:rPr>
      </w:pPr>
    </w:p>
    <w:sectPr w:rsidR="00EA04FC" w:rsidSect="00AA3D5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70F5F"/>
    <w:rsid w:val="000C32F3"/>
    <w:rsid w:val="000E09FF"/>
    <w:rsid w:val="00116504"/>
    <w:rsid w:val="001D191D"/>
    <w:rsid w:val="001E5887"/>
    <w:rsid w:val="001F6C9D"/>
    <w:rsid w:val="00205A7C"/>
    <w:rsid w:val="00231266"/>
    <w:rsid w:val="00317B4D"/>
    <w:rsid w:val="003B6B9D"/>
    <w:rsid w:val="003C4293"/>
    <w:rsid w:val="0040727E"/>
    <w:rsid w:val="00441317"/>
    <w:rsid w:val="00472C99"/>
    <w:rsid w:val="004901F3"/>
    <w:rsid w:val="004D35F5"/>
    <w:rsid w:val="00572211"/>
    <w:rsid w:val="00590CB6"/>
    <w:rsid w:val="00597567"/>
    <w:rsid w:val="0065614C"/>
    <w:rsid w:val="00660884"/>
    <w:rsid w:val="006F59A0"/>
    <w:rsid w:val="00747261"/>
    <w:rsid w:val="0075071F"/>
    <w:rsid w:val="007C0753"/>
    <w:rsid w:val="007D58CB"/>
    <w:rsid w:val="007F1E93"/>
    <w:rsid w:val="00815F16"/>
    <w:rsid w:val="00817513"/>
    <w:rsid w:val="008368CA"/>
    <w:rsid w:val="00856BB2"/>
    <w:rsid w:val="00865869"/>
    <w:rsid w:val="00871EB3"/>
    <w:rsid w:val="00883828"/>
    <w:rsid w:val="00892417"/>
    <w:rsid w:val="008A6E30"/>
    <w:rsid w:val="008D5EE2"/>
    <w:rsid w:val="009132EE"/>
    <w:rsid w:val="00A02380"/>
    <w:rsid w:val="00A1498E"/>
    <w:rsid w:val="00A90677"/>
    <w:rsid w:val="00AA3D57"/>
    <w:rsid w:val="00AB7AE6"/>
    <w:rsid w:val="00AC3DD8"/>
    <w:rsid w:val="00AD38E6"/>
    <w:rsid w:val="00AE0BCA"/>
    <w:rsid w:val="00B61B3C"/>
    <w:rsid w:val="00B72A02"/>
    <w:rsid w:val="00B75A35"/>
    <w:rsid w:val="00B7774D"/>
    <w:rsid w:val="00B77CE9"/>
    <w:rsid w:val="00B82B90"/>
    <w:rsid w:val="00B916FC"/>
    <w:rsid w:val="00B92FB5"/>
    <w:rsid w:val="00BA167B"/>
    <w:rsid w:val="00BC015B"/>
    <w:rsid w:val="00BC2D72"/>
    <w:rsid w:val="00BC4BFA"/>
    <w:rsid w:val="00C457E4"/>
    <w:rsid w:val="00C55050"/>
    <w:rsid w:val="00C641D7"/>
    <w:rsid w:val="00CC2079"/>
    <w:rsid w:val="00D11FFA"/>
    <w:rsid w:val="00D47905"/>
    <w:rsid w:val="00D8436A"/>
    <w:rsid w:val="00DB40D3"/>
    <w:rsid w:val="00DB56EF"/>
    <w:rsid w:val="00DD4C6E"/>
    <w:rsid w:val="00E0533F"/>
    <w:rsid w:val="00E64941"/>
    <w:rsid w:val="00EA04FC"/>
    <w:rsid w:val="00EB5B51"/>
    <w:rsid w:val="00EC3CA9"/>
    <w:rsid w:val="00EE544A"/>
    <w:rsid w:val="00F13255"/>
    <w:rsid w:val="00F31B04"/>
    <w:rsid w:val="00F36AAE"/>
    <w:rsid w:val="00F56026"/>
    <w:rsid w:val="00FA439A"/>
    <w:rsid w:val="00FD51FE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8E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No Spacing"/>
    <w:uiPriority w:val="1"/>
    <w:qFormat/>
    <w:rsid w:val="00B916FC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9">
    <w:name w:val="Hyperlink"/>
    <w:basedOn w:val="a0"/>
    <w:uiPriority w:val="99"/>
    <w:unhideWhenUsed/>
    <w:rsid w:val="00B7774D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EA04F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A04F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No Spacing"/>
    <w:uiPriority w:val="1"/>
    <w:qFormat/>
    <w:rsid w:val="00B916FC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9">
    <w:name w:val="Hyperlink"/>
    <w:basedOn w:val="a0"/>
    <w:uiPriority w:val="99"/>
    <w:unhideWhenUsed/>
    <w:rsid w:val="00B7774D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EA04F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A04F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Вова</cp:lastModifiedBy>
  <cp:revision>4</cp:revision>
  <dcterms:created xsi:type="dcterms:W3CDTF">2022-04-19T19:59:00Z</dcterms:created>
  <dcterms:modified xsi:type="dcterms:W3CDTF">2022-04-27T17:53:00Z</dcterms:modified>
</cp:coreProperties>
</file>